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832B9" w14:textId="4A3695A7" w:rsidR="00980CA6" w:rsidRPr="00BC209D" w:rsidRDefault="00980CA6" w:rsidP="00980CA6">
      <w:pPr>
        <w:jc w:val="center"/>
        <w:rPr>
          <w:rFonts w:ascii="Century Gothic" w:hAnsi="Century Gothic"/>
          <w:b/>
        </w:rPr>
      </w:pPr>
      <w:proofErr w:type="spellStart"/>
      <w:r w:rsidRPr="00BC209D">
        <w:rPr>
          <w:rFonts w:ascii="Century Gothic" w:hAnsi="Century Gothic"/>
          <w:b/>
        </w:rPr>
        <w:t>CharityComms</w:t>
      </w:r>
      <w:proofErr w:type="spellEnd"/>
      <w:r w:rsidRPr="00BC209D"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eNews</w:t>
      </w:r>
      <w:proofErr w:type="spellEnd"/>
      <w:r w:rsidRPr="00BC209D">
        <w:rPr>
          <w:rFonts w:ascii="Century Gothic" w:hAnsi="Century Gothic"/>
          <w:b/>
        </w:rPr>
        <w:t xml:space="preserve"> advertising policy</w:t>
      </w:r>
    </w:p>
    <w:p w14:paraId="177EB435" w14:textId="77777777" w:rsidR="00980CA6" w:rsidRPr="0060230B" w:rsidRDefault="00980CA6" w:rsidP="00980CA6">
      <w:pPr>
        <w:rPr>
          <w:rFonts w:ascii="Century Gothic" w:hAnsi="Century Gothic"/>
          <w:b/>
        </w:rPr>
      </w:pPr>
    </w:p>
    <w:p w14:paraId="72D4164A" w14:textId="77777777" w:rsidR="00980CA6" w:rsidRPr="00BC209D" w:rsidRDefault="00980CA6" w:rsidP="00980CA6">
      <w:pPr>
        <w:rPr>
          <w:rFonts w:ascii="Century Gothic" w:hAnsi="Century Gothic"/>
          <w:sz w:val="22"/>
          <w:szCs w:val="22"/>
        </w:rPr>
      </w:pPr>
      <w:proofErr w:type="spellStart"/>
      <w:r w:rsidRPr="00BC209D">
        <w:rPr>
          <w:rFonts w:ascii="Century Gothic" w:hAnsi="Century Gothic"/>
          <w:sz w:val="22"/>
          <w:szCs w:val="22"/>
        </w:rPr>
        <w:t>CharityComms</w:t>
      </w:r>
      <w:proofErr w:type="spellEnd"/>
      <w:r w:rsidRPr="00BC209D">
        <w:rPr>
          <w:rFonts w:ascii="Century Gothic" w:hAnsi="Century Gothic"/>
          <w:sz w:val="22"/>
          <w:szCs w:val="22"/>
        </w:rPr>
        <w:t xml:space="preserve"> circulate an e-newsletter to almost 10,000 subscribers once a fortnight. These subscribers are made up of a mix of </w:t>
      </w:r>
      <w:proofErr w:type="spellStart"/>
      <w:r w:rsidRPr="00BC209D">
        <w:rPr>
          <w:rFonts w:ascii="Century Gothic" w:hAnsi="Century Gothic"/>
          <w:sz w:val="22"/>
          <w:szCs w:val="22"/>
        </w:rPr>
        <w:t>organisational</w:t>
      </w:r>
      <w:proofErr w:type="spellEnd"/>
      <w:r w:rsidRPr="00BC209D">
        <w:rPr>
          <w:rFonts w:ascii="Century Gothic" w:hAnsi="Century Gothic"/>
          <w:sz w:val="22"/>
          <w:szCs w:val="22"/>
        </w:rPr>
        <w:t xml:space="preserve"> and individual members, corporate partners, and sector peers who follow our work but are not yet members. </w:t>
      </w:r>
    </w:p>
    <w:p w14:paraId="4D680832" w14:textId="77777777" w:rsidR="00980CA6" w:rsidRPr="00BC209D" w:rsidRDefault="00980CA6" w:rsidP="00980CA6">
      <w:pPr>
        <w:rPr>
          <w:rFonts w:ascii="Century Gothic" w:hAnsi="Century Gothic"/>
          <w:sz w:val="22"/>
          <w:szCs w:val="22"/>
        </w:rPr>
      </w:pPr>
    </w:p>
    <w:p w14:paraId="2B0F54FC" w14:textId="02EB6D08" w:rsidR="00980CA6" w:rsidRDefault="00980CA6" w:rsidP="00980CA6">
      <w:pPr>
        <w:rPr>
          <w:rFonts w:ascii="Century Gothic" w:hAnsi="Century Gothic"/>
          <w:sz w:val="22"/>
          <w:szCs w:val="22"/>
        </w:rPr>
      </w:pPr>
      <w:r w:rsidRPr="00BC209D">
        <w:rPr>
          <w:rFonts w:ascii="Century Gothic" w:hAnsi="Century Gothic"/>
          <w:sz w:val="22"/>
          <w:szCs w:val="22"/>
        </w:rPr>
        <w:t xml:space="preserve">Given the makeup of our e-newsletter recipients it is important that anything we promote to them is in line with our </w:t>
      </w:r>
      <w:hyperlink r:id="rId7" w:history="1">
        <w:proofErr w:type="spellStart"/>
        <w:r w:rsidRPr="00BC209D">
          <w:rPr>
            <w:rStyle w:val="Hyperlink"/>
            <w:rFonts w:ascii="Century Gothic" w:hAnsi="Century Gothic"/>
            <w:sz w:val="22"/>
            <w:szCs w:val="22"/>
          </w:rPr>
          <w:t>organisational</w:t>
        </w:r>
        <w:proofErr w:type="spellEnd"/>
        <w:r w:rsidRPr="00BC209D">
          <w:rPr>
            <w:rStyle w:val="Hyperlink"/>
            <w:rFonts w:ascii="Century Gothic" w:hAnsi="Century Gothic"/>
            <w:sz w:val="22"/>
            <w:szCs w:val="22"/>
          </w:rPr>
          <w:t xml:space="preserve"> values</w:t>
        </w:r>
      </w:hyperlink>
      <w:r w:rsidRPr="00BC209D">
        <w:rPr>
          <w:rFonts w:ascii="Century Gothic" w:hAnsi="Century Gothic"/>
          <w:sz w:val="22"/>
          <w:szCs w:val="22"/>
        </w:rPr>
        <w:t>.  As part of this and in the spirit of full transparency</w:t>
      </w:r>
      <w:r>
        <w:rPr>
          <w:rFonts w:ascii="Century Gothic" w:hAnsi="Century Gothic"/>
          <w:sz w:val="22"/>
          <w:szCs w:val="22"/>
        </w:rPr>
        <w:t>,</w:t>
      </w:r>
      <w:r w:rsidRPr="00BC209D">
        <w:rPr>
          <w:rFonts w:ascii="Century Gothic" w:hAnsi="Century Gothic"/>
          <w:sz w:val="22"/>
          <w:szCs w:val="22"/>
        </w:rPr>
        <w:t xml:space="preserve"> all adverts will be marked up as a </w:t>
      </w:r>
      <w:r w:rsidRPr="00BC209D">
        <w:rPr>
          <w:rFonts w:ascii="Century Gothic" w:hAnsi="Century Gothic"/>
          <w:b/>
          <w:color w:val="000000" w:themeColor="text1"/>
          <w:sz w:val="22"/>
          <w:szCs w:val="22"/>
        </w:rPr>
        <w:t>‘Sponsored ad’</w:t>
      </w:r>
      <w:r w:rsidRPr="00BC209D">
        <w:rPr>
          <w:rFonts w:ascii="Century Gothic" w:hAnsi="Century Gothic"/>
          <w:sz w:val="22"/>
          <w:szCs w:val="22"/>
        </w:rPr>
        <w:t xml:space="preserve"> and will have to meet the following requirements:</w:t>
      </w:r>
    </w:p>
    <w:p w14:paraId="1CC28022" w14:textId="6CBA62FB" w:rsidR="00980CA6" w:rsidRDefault="00980CA6" w:rsidP="00980CA6">
      <w:pPr>
        <w:rPr>
          <w:rFonts w:ascii="Century Gothic" w:hAnsi="Century Gothic"/>
          <w:sz w:val="22"/>
          <w:szCs w:val="22"/>
        </w:rPr>
      </w:pPr>
    </w:p>
    <w:p w14:paraId="2A5DE192" w14:textId="77777777" w:rsidR="00980CA6" w:rsidRPr="00BC209D" w:rsidRDefault="00980CA6" w:rsidP="00980CA6">
      <w:pPr>
        <w:rPr>
          <w:rFonts w:ascii="Century Gothic" w:hAnsi="Century Gothic"/>
          <w:sz w:val="22"/>
          <w:szCs w:val="22"/>
        </w:rPr>
      </w:pPr>
    </w:p>
    <w:p w14:paraId="6EA379D3" w14:textId="77777777" w:rsidR="00980CA6" w:rsidRPr="00BC209D" w:rsidRDefault="00980CA6" w:rsidP="00980CA6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C209D">
        <w:rPr>
          <w:rFonts w:ascii="Century Gothic" w:hAnsi="Century Gothic"/>
          <w:sz w:val="22"/>
          <w:szCs w:val="22"/>
        </w:rPr>
        <w:t xml:space="preserve">Adverts taken out </w:t>
      </w:r>
      <w:r>
        <w:rPr>
          <w:rFonts w:ascii="Century Gothic" w:hAnsi="Century Gothic"/>
          <w:sz w:val="22"/>
          <w:szCs w:val="22"/>
        </w:rPr>
        <w:t>in</w:t>
      </w:r>
      <w:r w:rsidRPr="00BC209D">
        <w:rPr>
          <w:rFonts w:ascii="Century Gothic" w:hAnsi="Century Gothic"/>
          <w:sz w:val="22"/>
          <w:szCs w:val="22"/>
        </w:rPr>
        <w:t xml:space="preserve"> CC</w:t>
      </w:r>
      <w:r>
        <w:rPr>
          <w:rFonts w:ascii="Century Gothic" w:hAnsi="Century Gothic"/>
          <w:sz w:val="22"/>
          <w:szCs w:val="22"/>
        </w:rPr>
        <w:t>’s</w:t>
      </w:r>
      <w:r w:rsidRPr="00BC209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BC209D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News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 w:rsidRPr="00BC209D">
        <w:rPr>
          <w:rFonts w:ascii="Century Gothic" w:hAnsi="Century Gothic"/>
          <w:sz w:val="22"/>
          <w:szCs w:val="22"/>
        </w:rPr>
        <w:t xml:space="preserve">should be offering something of value to our community </w:t>
      </w:r>
      <w:proofErr w:type="spellStart"/>
      <w:r w:rsidRPr="00BC209D">
        <w:rPr>
          <w:rFonts w:ascii="Century Gothic" w:hAnsi="Century Gothic"/>
          <w:sz w:val="22"/>
          <w:szCs w:val="22"/>
        </w:rPr>
        <w:t>eg.</w:t>
      </w:r>
      <w:proofErr w:type="spellEnd"/>
      <w:r w:rsidRPr="00BC209D">
        <w:rPr>
          <w:rFonts w:ascii="Century Gothic" w:hAnsi="Century Gothic"/>
          <w:sz w:val="22"/>
          <w:szCs w:val="22"/>
        </w:rPr>
        <w:t xml:space="preserve"> A discount, a free guide, white paper etc.  </w:t>
      </w:r>
    </w:p>
    <w:p w14:paraId="1085810D" w14:textId="0BF1F1D0" w:rsidR="00980CA6" w:rsidRPr="00BC209D" w:rsidRDefault="00980CA6" w:rsidP="00980CA6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C209D">
        <w:rPr>
          <w:rFonts w:ascii="Century Gothic" w:hAnsi="Century Gothic"/>
          <w:sz w:val="22"/>
          <w:szCs w:val="22"/>
        </w:rPr>
        <w:t xml:space="preserve">However, in recognition of the fact </w:t>
      </w:r>
      <w:r>
        <w:rPr>
          <w:rFonts w:ascii="Century Gothic" w:hAnsi="Century Gothic"/>
          <w:sz w:val="22"/>
          <w:szCs w:val="22"/>
        </w:rPr>
        <w:t xml:space="preserve">that </w:t>
      </w:r>
      <w:r w:rsidRPr="00BC209D">
        <w:rPr>
          <w:rFonts w:ascii="Century Gothic" w:hAnsi="Century Gothic"/>
          <w:sz w:val="22"/>
          <w:szCs w:val="22"/>
        </w:rPr>
        <w:t>the services corporate partners offer our members are of value to sector work</w:t>
      </w:r>
      <w:r>
        <w:rPr>
          <w:rFonts w:ascii="Century Gothic" w:hAnsi="Century Gothic"/>
          <w:sz w:val="22"/>
          <w:szCs w:val="22"/>
        </w:rPr>
        <w:t>,</w:t>
      </w:r>
      <w:r w:rsidRPr="00BC209D">
        <w:rPr>
          <w:rFonts w:ascii="Century Gothic" w:hAnsi="Century Gothic"/>
          <w:sz w:val="22"/>
          <w:szCs w:val="22"/>
        </w:rPr>
        <w:t xml:space="preserve"> we will also consider a </w:t>
      </w:r>
      <w:r>
        <w:rPr>
          <w:rFonts w:ascii="Century Gothic" w:hAnsi="Century Gothic"/>
          <w:sz w:val="22"/>
          <w:szCs w:val="22"/>
        </w:rPr>
        <w:t>m</w:t>
      </w:r>
      <w:r w:rsidRPr="00BC209D">
        <w:rPr>
          <w:rFonts w:ascii="Century Gothic" w:hAnsi="Century Gothic"/>
          <w:sz w:val="22"/>
          <w:szCs w:val="22"/>
        </w:rPr>
        <w:t xml:space="preserve">aximum of one </w:t>
      </w:r>
      <w:r>
        <w:rPr>
          <w:rFonts w:ascii="Century Gothic" w:hAnsi="Century Gothic"/>
          <w:sz w:val="22"/>
          <w:szCs w:val="22"/>
        </w:rPr>
        <w:t xml:space="preserve">standard business </w:t>
      </w:r>
      <w:r>
        <w:rPr>
          <w:rFonts w:ascii="Century Gothic" w:hAnsi="Century Gothic"/>
          <w:sz w:val="22"/>
          <w:szCs w:val="22"/>
        </w:rPr>
        <w:t>service ad</w:t>
      </w:r>
      <w:r w:rsidRPr="00BC209D">
        <w:rPr>
          <w:rFonts w:ascii="Century Gothic" w:hAnsi="Century Gothic"/>
          <w:sz w:val="22"/>
          <w:szCs w:val="22"/>
        </w:rPr>
        <w:t xml:space="preserve"> per year per corporate partner</w:t>
      </w:r>
      <w:r>
        <w:rPr>
          <w:rFonts w:ascii="Century Gothic" w:hAnsi="Century Gothic"/>
          <w:sz w:val="22"/>
          <w:szCs w:val="22"/>
        </w:rPr>
        <w:t xml:space="preserve"> that does not necessarily need to follow the  guidelines in point 1</w:t>
      </w:r>
      <w:r w:rsidRPr="00BC209D">
        <w:rPr>
          <w:rFonts w:ascii="Century Gothic" w:hAnsi="Century Gothic"/>
          <w:sz w:val="22"/>
          <w:szCs w:val="22"/>
        </w:rPr>
        <w:t>. In this instance we do not guarantee that it will be the only advert run in that edition of the mailout</w:t>
      </w:r>
      <w:r>
        <w:rPr>
          <w:rFonts w:ascii="Century Gothic" w:hAnsi="Century Gothic"/>
          <w:sz w:val="22"/>
          <w:szCs w:val="22"/>
        </w:rPr>
        <w:t xml:space="preserve"> (there could also be either an ad paid for by another corporate partner, or one that is included as part of a corporate sponsorship package running at the same time)</w:t>
      </w:r>
      <w:r w:rsidRPr="00BC209D">
        <w:rPr>
          <w:rFonts w:ascii="Century Gothic" w:hAnsi="Century Gothic"/>
          <w:sz w:val="22"/>
          <w:szCs w:val="22"/>
        </w:rPr>
        <w:t xml:space="preserve">. </w:t>
      </w:r>
    </w:p>
    <w:p w14:paraId="6CB48AB0" w14:textId="77777777" w:rsidR="00980CA6" w:rsidRDefault="00980CA6" w:rsidP="00980CA6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C209D">
        <w:rPr>
          <w:rFonts w:ascii="Century Gothic" w:hAnsi="Century Gothic"/>
          <w:sz w:val="22"/>
          <w:szCs w:val="22"/>
        </w:rPr>
        <w:t xml:space="preserve">Adverts must comply with standard specifications, set out below, and </w:t>
      </w:r>
      <w:r>
        <w:rPr>
          <w:rFonts w:ascii="Century Gothic" w:hAnsi="Century Gothic"/>
          <w:sz w:val="22"/>
          <w:szCs w:val="22"/>
        </w:rPr>
        <w:t xml:space="preserve">be </w:t>
      </w:r>
      <w:r w:rsidRPr="00BC209D">
        <w:rPr>
          <w:rFonts w:ascii="Century Gothic" w:hAnsi="Century Gothic"/>
          <w:sz w:val="22"/>
          <w:szCs w:val="22"/>
        </w:rPr>
        <w:t xml:space="preserve">provided to CC for approval by the Friday before </w:t>
      </w:r>
      <w:r>
        <w:rPr>
          <w:rFonts w:ascii="Century Gothic" w:hAnsi="Century Gothic"/>
          <w:sz w:val="22"/>
          <w:szCs w:val="22"/>
        </w:rPr>
        <w:t>the ad</w:t>
      </w:r>
      <w:r w:rsidRPr="00BC209D">
        <w:rPr>
          <w:rFonts w:ascii="Century Gothic" w:hAnsi="Century Gothic"/>
          <w:sz w:val="22"/>
          <w:szCs w:val="22"/>
        </w:rPr>
        <w:t xml:space="preserve"> is due to run.</w:t>
      </w:r>
    </w:p>
    <w:p w14:paraId="65398044" w14:textId="77777777" w:rsidR="00980CA6" w:rsidRPr="007D1709" w:rsidRDefault="00980CA6" w:rsidP="00980CA6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7D1709">
        <w:rPr>
          <w:rFonts w:ascii="Century Gothic" w:hAnsi="Century Gothic"/>
          <w:sz w:val="22"/>
          <w:szCs w:val="22"/>
        </w:rPr>
        <w:t>If we receive multiple requests for adverts in the same week</w:t>
      </w:r>
      <w:r>
        <w:rPr>
          <w:rFonts w:ascii="Century Gothic" w:hAnsi="Century Gothic"/>
          <w:sz w:val="22"/>
          <w:szCs w:val="22"/>
        </w:rPr>
        <w:t xml:space="preserve"> priority will be given to those that ad value as stated in point 1, after which</w:t>
      </w:r>
      <w:r w:rsidRPr="007D1709">
        <w:rPr>
          <w:rFonts w:ascii="Century Gothic" w:hAnsi="Century Gothic"/>
          <w:sz w:val="22"/>
          <w:szCs w:val="22"/>
        </w:rPr>
        <w:t xml:space="preserve"> we will accept </w:t>
      </w:r>
      <w:r>
        <w:rPr>
          <w:rFonts w:ascii="Century Gothic" w:hAnsi="Century Gothic"/>
          <w:sz w:val="22"/>
          <w:szCs w:val="22"/>
        </w:rPr>
        <w:t>standard business service ads</w:t>
      </w:r>
      <w:r w:rsidRPr="007D1709">
        <w:rPr>
          <w:rFonts w:ascii="Century Gothic" w:hAnsi="Century Gothic"/>
          <w:sz w:val="22"/>
          <w:szCs w:val="22"/>
        </w:rPr>
        <w:t xml:space="preserve"> on a first come first served basis</w:t>
      </w:r>
      <w:r>
        <w:rPr>
          <w:rFonts w:ascii="Century Gothic" w:hAnsi="Century Gothic"/>
          <w:sz w:val="22"/>
          <w:szCs w:val="22"/>
        </w:rPr>
        <w:t>.</w:t>
      </w:r>
    </w:p>
    <w:p w14:paraId="69FA9421" w14:textId="77777777" w:rsidR="00980CA6" w:rsidRPr="00BC209D" w:rsidRDefault="00980CA6" w:rsidP="00980CA6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C209D">
        <w:rPr>
          <w:rFonts w:ascii="Century Gothic" w:hAnsi="Century Gothic"/>
          <w:sz w:val="22"/>
          <w:szCs w:val="22"/>
        </w:rPr>
        <w:t>Payment for the advert must be made within two weeks of publication.</w:t>
      </w:r>
    </w:p>
    <w:p w14:paraId="4D11B79D" w14:textId="77777777" w:rsidR="00980CA6" w:rsidRPr="00BC209D" w:rsidRDefault="00980CA6" w:rsidP="00980CA6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C209D">
        <w:rPr>
          <w:rFonts w:ascii="Century Gothic" w:hAnsi="Century Gothic"/>
          <w:sz w:val="22"/>
          <w:szCs w:val="22"/>
        </w:rPr>
        <w:t xml:space="preserve">CC reserve the right to decline any advert that </w:t>
      </w:r>
      <w:r>
        <w:rPr>
          <w:rFonts w:ascii="Century Gothic" w:hAnsi="Century Gothic"/>
          <w:sz w:val="22"/>
          <w:szCs w:val="22"/>
        </w:rPr>
        <w:t>we</w:t>
      </w:r>
      <w:r w:rsidRPr="00BC209D">
        <w:rPr>
          <w:rFonts w:ascii="Century Gothic" w:hAnsi="Century Gothic"/>
          <w:sz w:val="22"/>
          <w:szCs w:val="22"/>
        </w:rPr>
        <w:t xml:space="preserve"> feel does not meet the requirements and/or to suggest appropriate amendments.</w:t>
      </w:r>
    </w:p>
    <w:p w14:paraId="457424BB" w14:textId="77777777" w:rsidR="00980CA6" w:rsidRPr="00BC209D" w:rsidRDefault="00980CA6" w:rsidP="00980CA6">
      <w:pPr>
        <w:rPr>
          <w:rFonts w:ascii="Century Gothic" w:hAnsi="Century Gothic"/>
          <w:sz w:val="22"/>
          <w:szCs w:val="22"/>
        </w:rPr>
      </w:pPr>
    </w:p>
    <w:p w14:paraId="0E9986CE" w14:textId="77777777" w:rsidR="00980CA6" w:rsidRPr="00BC209D" w:rsidRDefault="00980CA6" w:rsidP="00980CA6">
      <w:pPr>
        <w:rPr>
          <w:rFonts w:ascii="Century Gothic" w:hAnsi="Century Gothic"/>
          <w:b/>
          <w:sz w:val="22"/>
          <w:szCs w:val="22"/>
        </w:rPr>
      </w:pPr>
      <w:r w:rsidRPr="00BC209D">
        <w:rPr>
          <w:rFonts w:ascii="Century Gothic" w:hAnsi="Century Gothic"/>
          <w:b/>
          <w:sz w:val="22"/>
          <w:szCs w:val="22"/>
        </w:rPr>
        <w:t>Standard ad specifications:</w:t>
      </w:r>
    </w:p>
    <w:p w14:paraId="32D53479" w14:textId="77777777" w:rsidR="00980CA6" w:rsidRPr="00BC209D" w:rsidRDefault="00980CA6" w:rsidP="00980CA6">
      <w:pPr>
        <w:rPr>
          <w:rFonts w:ascii="Century Gothic" w:hAnsi="Century Gothic"/>
          <w:sz w:val="22"/>
          <w:szCs w:val="22"/>
        </w:rPr>
      </w:pPr>
    </w:p>
    <w:p w14:paraId="384AE32B" w14:textId="77777777" w:rsidR="00980CA6" w:rsidRPr="00BC209D" w:rsidRDefault="00980CA6" w:rsidP="00980CA6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BC209D">
        <w:rPr>
          <w:rFonts w:ascii="Century Gothic" w:hAnsi="Century Gothic"/>
          <w:sz w:val="22"/>
          <w:szCs w:val="22"/>
        </w:rPr>
        <w:t xml:space="preserve">Length: 50 words </w:t>
      </w:r>
    </w:p>
    <w:p w14:paraId="2BF9C0F7" w14:textId="60B8DE18" w:rsidR="00980CA6" w:rsidRPr="00BC209D" w:rsidRDefault="00980CA6" w:rsidP="00980CA6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BC209D">
        <w:rPr>
          <w:rFonts w:ascii="Century Gothic" w:hAnsi="Century Gothic"/>
          <w:sz w:val="22"/>
          <w:szCs w:val="22"/>
        </w:rPr>
        <w:t>Image: a copyright free</w:t>
      </w:r>
      <w:r>
        <w:rPr>
          <w:rFonts w:ascii="Century Gothic" w:hAnsi="Century Gothic"/>
          <w:sz w:val="22"/>
          <w:szCs w:val="22"/>
        </w:rPr>
        <w:t xml:space="preserve"> jpg</w:t>
      </w:r>
      <w:r w:rsidRPr="00BC209D">
        <w:rPr>
          <w:rFonts w:ascii="Century Gothic" w:hAnsi="Century Gothic"/>
          <w:sz w:val="22"/>
          <w:szCs w:val="22"/>
        </w:rPr>
        <w:t xml:space="preserve"> image of 400 x 300 px must be provid</w:t>
      </w:r>
      <w:r>
        <w:rPr>
          <w:rFonts w:ascii="Century Gothic" w:hAnsi="Century Gothic"/>
          <w:sz w:val="22"/>
          <w:szCs w:val="22"/>
        </w:rPr>
        <w:t>ed</w:t>
      </w:r>
    </w:p>
    <w:p w14:paraId="276C7D21" w14:textId="77777777" w:rsidR="00980CA6" w:rsidRPr="00BC209D" w:rsidRDefault="00980CA6" w:rsidP="00980CA6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BC209D">
        <w:rPr>
          <w:rFonts w:ascii="Century Gothic" w:hAnsi="Century Gothic"/>
          <w:sz w:val="22"/>
          <w:szCs w:val="22"/>
        </w:rPr>
        <w:t xml:space="preserve">Links: inclusion of one hyperlink </w:t>
      </w:r>
    </w:p>
    <w:p w14:paraId="080913B6" w14:textId="77777777" w:rsidR="00980CA6" w:rsidRPr="00BC209D" w:rsidRDefault="00980CA6" w:rsidP="00980CA6">
      <w:pPr>
        <w:rPr>
          <w:rFonts w:ascii="Century Gothic" w:hAnsi="Century Gothic"/>
          <w:sz w:val="22"/>
          <w:szCs w:val="22"/>
        </w:rPr>
      </w:pPr>
    </w:p>
    <w:p w14:paraId="5F45F3D9" w14:textId="77777777" w:rsidR="00980CA6" w:rsidRPr="00BC209D" w:rsidRDefault="00980CA6" w:rsidP="00980CA6">
      <w:pPr>
        <w:rPr>
          <w:rFonts w:ascii="Century Gothic" w:hAnsi="Century Gothic"/>
          <w:b/>
          <w:bCs/>
          <w:sz w:val="22"/>
          <w:szCs w:val="22"/>
        </w:rPr>
      </w:pPr>
      <w:r w:rsidRPr="00BC209D">
        <w:rPr>
          <w:rFonts w:ascii="Century Gothic" w:hAnsi="Century Gothic"/>
          <w:b/>
          <w:bCs/>
          <w:sz w:val="22"/>
          <w:szCs w:val="22"/>
        </w:rPr>
        <w:t>Ad costs:</w:t>
      </w:r>
      <w:r w:rsidRPr="00BC209D">
        <w:rPr>
          <w:rFonts w:ascii="Century Gothic" w:hAnsi="Century Gothic"/>
          <w:b/>
          <w:bCs/>
          <w:color w:val="000000"/>
          <w:sz w:val="22"/>
          <w:szCs w:val="22"/>
          <w:shd w:val="clear" w:color="auto" w:fill="FFFFFF"/>
        </w:rPr>
        <w:t xml:space="preserve">   </w:t>
      </w:r>
    </w:p>
    <w:p w14:paraId="19A8B7A8" w14:textId="77777777" w:rsidR="00980CA6" w:rsidRPr="00BC209D" w:rsidRDefault="00980CA6" w:rsidP="00980CA6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BC209D">
        <w:rPr>
          <w:rFonts w:ascii="Century Gothic" w:hAnsi="Century Gothic"/>
          <w:sz w:val="22"/>
          <w:szCs w:val="22"/>
        </w:rPr>
        <w:t>Non</w:t>
      </w:r>
      <w:r>
        <w:rPr>
          <w:rFonts w:ascii="Century Gothic" w:hAnsi="Century Gothic"/>
          <w:sz w:val="22"/>
          <w:szCs w:val="22"/>
        </w:rPr>
        <w:t>-m</w:t>
      </w:r>
      <w:r w:rsidRPr="00BC209D">
        <w:rPr>
          <w:rFonts w:ascii="Century Gothic" w:hAnsi="Century Gothic"/>
          <w:sz w:val="22"/>
          <w:szCs w:val="22"/>
        </w:rPr>
        <w:t xml:space="preserve">embers: </w:t>
      </w:r>
      <w:r w:rsidRPr="00BC209D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£350+vat</w:t>
      </w:r>
    </w:p>
    <w:p w14:paraId="789A6A1D" w14:textId="4FF663DF" w:rsidR="00980CA6" w:rsidRPr="00980CA6" w:rsidRDefault="00980CA6" w:rsidP="00980CA6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BC209D">
        <w:rPr>
          <w:rFonts w:ascii="Century Gothic" w:hAnsi="Century Gothic"/>
          <w:sz w:val="22"/>
          <w:szCs w:val="22"/>
        </w:rPr>
        <w:t xml:space="preserve">Members: discounted price of </w:t>
      </w:r>
      <w:r w:rsidRPr="00BC209D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£300+vat per edition of </w:t>
      </w:r>
      <w:proofErr w:type="spellStart"/>
      <w:r w:rsidRPr="00BC209D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eNews</w:t>
      </w:r>
      <w:proofErr w:type="spellEnd"/>
    </w:p>
    <w:p w14:paraId="3A623615" w14:textId="64C195D3" w:rsidR="00980CA6" w:rsidRDefault="00980CA6">
      <w:pPr>
        <w:spacing w:after="160" w:line="259" w:lineRule="auto"/>
        <w:rPr>
          <w:rFonts w:ascii="Century Gothic" w:hAnsi="Century Gothic"/>
          <w:color w:val="000000"/>
          <w:sz w:val="22"/>
          <w:szCs w:val="22"/>
          <w:shd w:val="clear" w:color="auto" w:fill="FFFFFF"/>
        </w:rPr>
      </w:pPr>
      <w:r>
        <w:rPr>
          <w:rFonts w:ascii="Century Gothic" w:hAnsi="Century Gothic"/>
          <w:color w:val="000000"/>
          <w:sz w:val="22"/>
          <w:szCs w:val="22"/>
          <w:shd w:val="clear" w:color="auto" w:fill="FFFFFF"/>
        </w:rPr>
        <w:br w:type="page"/>
      </w:r>
    </w:p>
    <w:p w14:paraId="4794973F" w14:textId="77777777" w:rsidR="00980CA6" w:rsidRDefault="00980CA6" w:rsidP="00980CA6">
      <w:pPr>
        <w:rPr>
          <w:rFonts w:ascii="Century Gothic" w:hAnsi="Century Gothic"/>
          <w:b/>
          <w:bCs/>
          <w:sz w:val="22"/>
          <w:szCs w:val="22"/>
        </w:rPr>
      </w:pPr>
      <w:r w:rsidRPr="00BC209D">
        <w:rPr>
          <w:rFonts w:ascii="Century Gothic" w:hAnsi="Century Gothic"/>
          <w:b/>
          <w:bCs/>
          <w:sz w:val="22"/>
          <w:szCs w:val="22"/>
        </w:rPr>
        <w:lastRenderedPageBreak/>
        <w:t>Example ad below:</w:t>
      </w:r>
    </w:p>
    <w:p w14:paraId="719DA374" w14:textId="3B0CA96A" w:rsidR="00980CA6" w:rsidRPr="007D1709" w:rsidRDefault="00980CA6" w:rsidP="00980CA6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6FCC1176" wp14:editId="2BD7E668">
            <wp:extent cx="5731510" cy="2611120"/>
            <wp:effectExtent l="0" t="0" r="2540" b="0"/>
            <wp:docPr id="2" name="Picture 2" descr="Example adver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xample advert&#10;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2E626" w14:textId="77777777" w:rsidR="00980CA6" w:rsidRDefault="00980CA6" w:rsidP="00980CA6">
      <w:pPr>
        <w:rPr>
          <w:rFonts w:ascii="Century Gothic" w:hAnsi="Century Gothic"/>
        </w:rPr>
      </w:pPr>
    </w:p>
    <w:p w14:paraId="04804F56" w14:textId="39F72D9C" w:rsidR="00B0583C" w:rsidRPr="00980CA6" w:rsidRDefault="00980CA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To book an ad slot, or if you have any questions please contact our head of digital content Christine Fleming via email: </w:t>
      </w:r>
      <w:hyperlink r:id="rId9" w:history="1">
        <w:r w:rsidRPr="00980CA6">
          <w:rPr>
            <w:rStyle w:val="Hyperlink"/>
            <w:rFonts w:ascii="Century Gothic" w:hAnsi="Century Gothic"/>
          </w:rPr>
          <w:t>christine@charitycomms.org.uk</w:t>
        </w:r>
      </w:hyperlink>
    </w:p>
    <w:sectPr w:rsidR="00B0583C" w:rsidRPr="00980CA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DB9F5" w14:textId="77777777" w:rsidR="00C971CB" w:rsidRDefault="00C971CB" w:rsidP="00980CA6">
      <w:r>
        <w:separator/>
      </w:r>
    </w:p>
  </w:endnote>
  <w:endnote w:type="continuationSeparator" w:id="0">
    <w:p w14:paraId="01960379" w14:textId="77777777" w:rsidR="00C971CB" w:rsidRDefault="00C971CB" w:rsidP="0098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0681A" w14:textId="0E6E86BD" w:rsidR="00980CA6" w:rsidRPr="007D1709" w:rsidRDefault="00980CA6" w:rsidP="00980CA6">
    <w:pPr>
      <w:pStyle w:val="Footer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>Policy l</w:t>
    </w:r>
    <w:r w:rsidRPr="007D1709">
      <w:rPr>
        <w:rFonts w:ascii="Century Gothic" w:hAnsi="Century Gothic"/>
        <w:sz w:val="22"/>
        <w:szCs w:val="22"/>
      </w:rPr>
      <w:t>ast updated February 2021</w:t>
    </w:r>
  </w:p>
  <w:p w14:paraId="6C4A9AA5" w14:textId="77777777" w:rsidR="00980CA6" w:rsidRDefault="00980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7FE9D" w14:textId="77777777" w:rsidR="00C971CB" w:rsidRDefault="00C971CB" w:rsidP="00980CA6">
      <w:r>
        <w:separator/>
      </w:r>
    </w:p>
  </w:footnote>
  <w:footnote w:type="continuationSeparator" w:id="0">
    <w:p w14:paraId="3FDE5F33" w14:textId="77777777" w:rsidR="00C971CB" w:rsidRDefault="00C971CB" w:rsidP="00980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AB1D4" w14:textId="179F0158" w:rsidR="00980CA6" w:rsidRDefault="00980CA6">
    <w:pPr>
      <w:pStyle w:val="Header"/>
    </w:pPr>
    <w:r>
      <w:rPr>
        <w:noProof/>
      </w:rPr>
      <w:drawing>
        <wp:inline distT="0" distB="0" distL="0" distR="0" wp14:anchorId="4A03526D" wp14:editId="535379FB">
          <wp:extent cx="2267266" cy="847843"/>
          <wp:effectExtent l="0" t="0" r="0" b="9525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266" cy="847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80864"/>
    <w:multiLevelType w:val="hybridMultilevel"/>
    <w:tmpl w:val="CED2C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E4286"/>
    <w:multiLevelType w:val="hybridMultilevel"/>
    <w:tmpl w:val="9FCA9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11F24"/>
    <w:multiLevelType w:val="hybridMultilevel"/>
    <w:tmpl w:val="FCE6A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A6"/>
    <w:rsid w:val="006648A5"/>
    <w:rsid w:val="00980CA6"/>
    <w:rsid w:val="009E70E1"/>
    <w:rsid w:val="00C9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28809"/>
  <w15:chartTrackingRefBased/>
  <w15:docId w15:val="{6920D705-BAF8-4326-B5F5-D5DAC901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CA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C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CA6"/>
  </w:style>
  <w:style w:type="paragraph" w:styleId="Footer">
    <w:name w:val="footer"/>
    <w:basedOn w:val="Normal"/>
    <w:link w:val="FooterChar"/>
    <w:uiPriority w:val="99"/>
    <w:unhideWhenUsed/>
    <w:rsid w:val="00980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CA6"/>
  </w:style>
  <w:style w:type="character" w:styleId="Hyperlink">
    <w:name w:val="Hyperlink"/>
    <w:basedOn w:val="DefaultParagraphFont"/>
    <w:uiPriority w:val="99"/>
    <w:unhideWhenUsed/>
    <w:rsid w:val="00980C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0C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0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C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CA6"/>
    <w:rPr>
      <w:rFonts w:eastAsiaTheme="minorEastAsia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0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haritycomms.org.uk/abou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hristine@charitycomm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Fleming</dc:creator>
  <cp:keywords/>
  <dc:description/>
  <cp:lastModifiedBy>Christine Fleming</cp:lastModifiedBy>
  <cp:revision>1</cp:revision>
  <dcterms:created xsi:type="dcterms:W3CDTF">2021-02-26T09:32:00Z</dcterms:created>
  <dcterms:modified xsi:type="dcterms:W3CDTF">2021-02-26T09:39:00Z</dcterms:modified>
</cp:coreProperties>
</file>